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F145C" w:rsidRPr="007F145C" w:rsidRDefault="007F145C" w:rsidP="007F145C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7F145C">
        <w:rPr>
          <w:rFonts w:ascii="Arial" w:eastAsia="Arial" w:hAnsi="Arial" w:cs="Arial"/>
          <w:b/>
          <w:sz w:val="28"/>
          <w:szCs w:val="28"/>
        </w:rPr>
        <w:t>D</w:t>
      </w:r>
      <w:r w:rsidRPr="007F145C">
        <w:rPr>
          <w:rFonts w:ascii="Arial" w:eastAsia="Arial" w:hAnsi="Arial" w:cs="Arial"/>
          <w:b/>
          <w:sz w:val="28"/>
          <w:szCs w:val="28"/>
        </w:rPr>
        <w:t xml:space="preserve">okončení sekané kopie sochy sv. Vincence </w:t>
      </w:r>
      <w:proofErr w:type="spellStart"/>
      <w:r w:rsidRPr="007F145C">
        <w:rPr>
          <w:rFonts w:ascii="Arial" w:eastAsia="Arial" w:hAnsi="Arial" w:cs="Arial"/>
          <w:b/>
          <w:sz w:val="28"/>
          <w:szCs w:val="28"/>
        </w:rPr>
        <w:t>Ferrerského</w:t>
      </w:r>
      <w:proofErr w:type="spellEnd"/>
    </w:p>
    <w:p w:rsidR="007F145C" w:rsidRPr="007F145C" w:rsidRDefault="007F145C" w:rsidP="007F145C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7F145C">
        <w:rPr>
          <w:rFonts w:ascii="Arial" w:eastAsia="Arial" w:hAnsi="Arial" w:cs="Arial"/>
          <w:b/>
          <w:sz w:val="28"/>
          <w:szCs w:val="28"/>
        </w:rPr>
        <w:t>a osazení kopie na Karlův most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 w:rsidP="007F145C">
      <w:pPr>
        <w:spacing w:line="360" w:lineRule="auto"/>
        <w:ind w:right="-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Já níže podepsaný/á pro účely veřejné zakázky „</w:t>
      </w:r>
      <w:r w:rsidR="007F145C" w:rsidRPr="007F145C">
        <w:rPr>
          <w:rFonts w:ascii="Arial" w:eastAsia="Arial" w:hAnsi="Arial" w:cs="Arial"/>
          <w:b/>
          <w:sz w:val="22"/>
          <w:szCs w:val="22"/>
        </w:rPr>
        <w:t>D</w:t>
      </w:r>
      <w:r w:rsidR="007F145C" w:rsidRPr="007F145C">
        <w:rPr>
          <w:rFonts w:ascii="Arial" w:eastAsia="Arial" w:hAnsi="Arial" w:cs="Arial"/>
          <w:b/>
          <w:sz w:val="22"/>
          <w:szCs w:val="22"/>
        </w:rPr>
        <w:t xml:space="preserve">okončení sekané kopie sochy sv. Vincence </w:t>
      </w:r>
      <w:proofErr w:type="spellStart"/>
      <w:r w:rsidR="007F145C" w:rsidRPr="007F145C">
        <w:rPr>
          <w:rFonts w:ascii="Arial" w:eastAsia="Arial" w:hAnsi="Arial" w:cs="Arial"/>
          <w:b/>
          <w:sz w:val="22"/>
          <w:szCs w:val="22"/>
        </w:rPr>
        <w:t>Ferrerského</w:t>
      </w:r>
      <w:proofErr w:type="spellEnd"/>
      <w:r w:rsidR="007F145C" w:rsidRPr="007F145C">
        <w:rPr>
          <w:rFonts w:ascii="Arial" w:eastAsia="Arial" w:hAnsi="Arial" w:cs="Arial"/>
          <w:b/>
          <w:sz w:val="22"/>
          <w:szCs w:val="22"/>
        </w:rPr>
        <w:t xml:space="preserve"> a osazení kopie na Karlův most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 zakázek</w:t>
      </w:r>
      <w:r w:rsidR="007F145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Způsobilým není dodavatel, který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v likvidaci, proti němuž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…………….</w:t>
      </w:r>
      <w:r w:rsidR="002D6B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89D" w:rsidRDefault="00D4289D">
      <w:r>
        <w:separator/>
      </w:r>
    </w:p>
  </w:endnote>
  <w:endnote w:type="continuationSeparator" w:id="0">
    <w:p w:rsidR="00D4289D" w:rsidRDefault="00D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Default="007F1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Default="007F14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Default="007F1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89D" w:rsidRDefault="00D4289D">
      <w:r>
        <w:separator/>
      </w:r>
    </w:p>
  </w:footnote>
  <w:footnote w:type="continuationSeparator" w:id="0">
    <w:p w:rsidR="00D4289D" w:rsidRDefault="00D4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Default="007F1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Pr="007F145C" w:rsidRDefault="008B78FA" w:rsidP="007F145C">
    <w:pPr>
      <w:spacing w:line="360" w:lineRule="auto"/>
      <w:ind w:right="-20"/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7F145C">
      <w:rPr>
        <w:rFonts w:ascii="Arial" w:eastAsia="Arial" w:hAnsi="Arial" w:cs="Arial"/>
        <w:b/>
        <w:sz w:val="18"/>
        <w:szCs w:val="18"/>
      </w:rPr>
      <w:t>D</w:t>
    </w:r>
    <w:r w:rsidR="007F145C" w:rsidRPr="007F145C">
      <w:rPr>
        <w:rFonts w:ascii="Arial" w:eastAsia="Arial" w:hAnsi="Arial" w:cs="Arial"/>
        <w:b/>
        <w:sz w:val="18"/>
        <w:szCs w:val="18"/>
      </w:rPr>
      <w:t xml:space="preserve">okončení sekané kopie sochy sv. Vincence </w:t>
    </w:r>
    <w:proofErr w:type="spellStart"/>
    <w:r w:rsidR="007F145C" w:rsidRPr="007F145C">
      <w:rPr>
        <w:rFonts w:ascii="Arial" w:eastAsia="Arial" w:hAnsi="Arial" w:cs="Arial"/>
        <w:b/>
        <w:sz w:val="18"/>
        <w:szCs w:val="18"/>
      </w:rPr>
      <w:t>Ferrerského</w:t>
    </w:r>
    <w:proofErr w:type="spellEnd"/>
    <w:r w:rsidR="007F145C" w:rsidRPr="007F145C">
      <w:rPr>
        <w:rFonts w:ascii="Arial" w:eastAsia="Arial" w:hAnsi="Arial" w:cs="Arial"/>
        <w:b/>
        <w:sz w:val="18"/>
        <w:szCs w:val="18"/>
      </w:rPr>
      <w:t xml:space="preserve"> a osazení kopie na Karlův most </w:t>
    </w:r>
  </w:p>
  <w:p w:rsidR="007206BC" w:rsidRDefault="007206BC" w:rsidP="007F145C">
    <w:pPr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C" w:rsidRDefault="007F1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493">
    <w:abstractNumId w:val="0"/>
  </w:num>
  <w:num w:numId="2" w16cid:durableId="409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BC"/>
    <w:rsid w:val="000A4EC9"/>
    <w:rsid w:val="000C3021"/>
    <w:rsid w:val="0024230E"/>
    <w:rsid w:val="002462F0"/>
    <w:rsid w:val="002D243C"/>
    <w:rsid w:val="002D6B59"/>
    <w:rsid w:val="002E7367"/>
    <w:rsid w:val="00431DD0"/>
    <w:rsid w:val="007206BC"/>
    <w:rsid w:val="007F145C"/>
    <w:rsid w:val="008B78FA"/>
    <w:rsid w:val="00C335DF"/>
    <w:rsid w:val="00D4289D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D84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2018-08-09T12:20:00Z</dcterms:created>
  <dcterms:modified xsi:type="dcterms:W3CDTF">2024-02-02T11:00:00Z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